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50" w:rsidRPr="00BB78CF" w:rsidRDefault="00535E50" w:rsidP="00535E50">
      <w:pPr>
        <w:jc w:val="center"/>
        <w:rPr>
          <w:rFonts w:ascii="Monotype Corsiva" w:hAnsi="Monotype Corsiva" w:cs="Times New Roman"/>
          <w:b/>
          <w:color w:val="76923C" w:themeColor="accent3" w:themeShade="BF"/>
          <w:sz w:val="56"/>
          <w:szCs w:val="56"/>
        </w:rPr>
      </w:pPr>
      <w:r w:rsidRPr="00BB78CF">
        <w:rPr>
          <w:rFonts w:ascii="Monotype Corsiva" w:hAnsi="Monotype Corsiva" w:cs="Times New Roman"/>
          <w:b/>
          <w:color w:val="76923C" w:themeColor="accent3" w:themeShade="BF"/>
          <w:sz w:val="56"/>
          <w:szCs w:val="56"/>
        </w:rPr>
        <w:t>Паспорт школьного спортивного клуба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5528"/>
        <w:gridCol w:w="3685"/>
      </w:tblGrid>
      <w:tr w:rsidR="00535E50" w:rsidRPr="00305319" w:rsidTr="00831C77">
        <w:tc>
          <w:tcPr>
            <w:tcW w:w="534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535E50" w:rsidRPr="00305319" w:rsidTr="00831C77">
        <w:tc>
          <w:tcPr>
            <w:tcW w:w="534" w:type="dxa"/>
            <w:vMerge w:val="restart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Данные клуба: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3685" w:type="dxa"/>
          </w:tcPr>
          <w:p w:rsidR="00535E50" w:rsidRPr="00305319" w:rsidRDefault="002E708E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</w:t>
            </w:r>
            <w:r w:rsidR="00535E50" w:rsidRPr="003053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Год создания ШСК</w:t>
            </w:r>
          </w:p>
        </w:tc>
        <w:tc>
          <w:tcPr>
            <w:tcW w:w="3685" w:type="dxa"/>
          </w:tcPr>
          <w:p w:rsidR="00535E50" w:rsidRPr="00305319" w:rsidRDefault="002E708E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35E50"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Символика ШСК (при наличие):</w:t>
            </w:r>
          </w:p>
        </w:tc>
        <w:tc>
          <w:tcPr>
            <w:tcW w:w="3685" w:type="dxa"/>
          </w:tcPr>
          <w:p w:rsidR="00535E50" w:rsidRPr="00305319" w:rsidRDefault="002E4225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Флаг </w:t>
            </w: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3685" w:type="dxa"/>
          </w:tcPr>
          <w:p w:rsidR="00535E50" w:rsidRPr="00305319" w:rsidRDefault="002E708E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1868" cy="1398907"/>
                  <wp:effectExtent l="19050" t="0" r="0" b="0"/>
                  <wp:docPr id="3" name="Рисунок 1" descr="E:\2019\ШСК\ehmblema_kluba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19\ШСК\ehmblema_kluba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49" cy="1405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3685" w:type="dxa"/>
          </w:tcPr>
          <w:p w:rsidR="002E708E" w:rsidRPr="00241B3D" w:rsidRDefault="002E708E" w:rsidP="002E708E">
            <w:pPr>
              <w:shd w:val="clear" w:color="auto" w:fill="FFFFFF"/>
              <w:spacing w:after="120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 смелым, сильным и ловким,</w:t>
            </w:r>
            <w:r w:rsidRPr="00241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 спортом всегда по пути."</w:t>
            </w:r>
          </w:p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8E" w:rsidRPr="00305319" w:rsidTr="00831C77">
        <w:trPr>
          <w:gridAfter w:val="2"/>
          <w:wAfter w:w="9213" w:type="dxa"/>
          <w:trHeight w:val="322"/>
        </w:trPr>
        <w:tc>
          <w:tcPr>
            <w:tcW w:w="534" w:type="dxa"/>
            <w:vMerge/>
          </w:tcPr>
          <w:p w:rsidR="002E708E" w:rsidRPr="00305319" w:rsidRDefault="002E708E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50" w:rsidRPr="00305319" w:rsidTr="00831C77">
        <w:tc>
          <w:tcPr>
            <w:tcW w:w="534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общеобразовательной организации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, на базе, которой создан ШСК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pStyle w:val="a4"/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535E50" w:rsidRPr="00305319" w:rsidRDefault="00535E50" w:rsidP="00831C77">
            <w:pPr>
              <w:pStyle w:val="a4"/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535E50" w:rsidRPr="00305319" w:rsidRDefault="002E708E" w:rsidP="00831C77">
            <w:pPr>
              <w:pStyle w:val="a4"/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35E50" w:rsidRPr="00305319" w:rsidTr="00831C77">
        <w:tc>
          <w:tcPr>
            <w:tcW w:w="534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241B3D" w:rsidRDefault="00535E50" w:rsidP="00241B3D">
            <w:pPr>
              <w:pStyle w:val="Default"/>
            </w:pPr>
            <w:r w:rsidRPr="00305319">
              <w:rPr>
                <w:b/>
                <w:sz w:val="28"/>
                <w:szCs w:val="28"/>
              </w:rPr>
              <w:t>Документы, регламентирующие деятельность ШСК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278"/>
            </w:tblGrid>
            <w:tr w:rsidR="00241B3D" w:rsidRPr="00241B3D" w:rsidTr="00241B3D">
              <w:trPr>
                <w:trHeight w:val="800"/>
              </w:trPr>
              <w:tc>
                <w:tcPr>
                  <w:tcW w:w="5278" w:type="dxa"/>
                </w:tcPr>
                <w:p w:rsidR="00241B3D" w:rsidRPr="00241B3D" w:rsidRDefault="002E4225">
                  <w:pPr>
                    <w:pStyle w:val="Default"/>
                  </w:pPr>
                  <w:r>
                    <w:t>Положение о ШСК, Положение о совете ШСК</w:t>
                  </w:r>
                  <w:r w:rsidR="00241B3D" w:rsidRPr="00241B3D">
                    <w:t xml:space="preserve"> План (график, расписание,</w:t>
                  </w:r>
                  <w:proofErr w:type="gramStart"/>
                  <w:r w:rsidR="00241B3D" w:rsidRPr="00241B3D">
                    <w:t xml:space="preserve">  ,</w:t>
                  </w:r>
                  <w:proofErr w:type="gramEnd"/>
                  <w:r w:rsidR="00241B3D" w:rsidRPr="00241B3D">
                    <w:t>календарный план спортивно-</w:t>
                  </w:r>
                  <w:r>
                    <w:t>массовых мероприятий) работы ШСК</w:t>
                  </w:r>
                  <w:r w:rsidR="00241B3D" w:rsidRPr="00241B3D">
                    <w:t xml:space="preserve"> </w:t>
                  </w:r>
                </w:p>
                <w:p w:rsidR="00241B3D" w:rsidRPr="00241B3D" w:rsidRDefault="00241B3D">
                  <w:pPr>
                    <w:pStyle w:val="Default"/>
                  </w:pPr>
                  <w:r w:rsidRPr="00241B3D">
                    <w:t>на</w:t>
                  </w:r>
                  <w:r w:rsidR="002E4225">
                    <w:t xml:space="preserve"> 2023-2024</w:t>
                  </w:r>
                  <w:r w:rsidRPr="00241B3D">
                    <w:t xml:space="preserve"> учебный год, </w:t>
                  </w:r>
                </w:p>
                <w:p w:rsidR="00241B3D" w:rsidRPr="00241B3D" w:rsidRDefault="00241B3D">
                  <w:pPr>
                    <w:pStyle w:val="Default"/>
                  </w:pPr>
                  <w:r w:rsidRPr="00241B3D">
                    <w:t xml:space="preserve">утвержденный руководителем </w:t>
                  </w:r>
                  <w:r>
                    <w:t>)</w:t>
                  </w:r>
                </w:p>
              </w:tc>
            </w:tr>
          </w:tbl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35E50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Файл копия Приказа и Положения в приложении </w:t>
            </w:r>
          </w:p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1, 2</w:t>
            </w:r>
          </w:p>
        </w:tc>
      </w:tr>
      <w:tr w:rsidR="00535E50" w:rsidRPr="00305319" w:rsidTr="00831C77">
        <w:tc>
          <w:tcPr>
            <w:tcW w:w="534" w:type="dxa"/>
            <w:vMerge w:val="restart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ШСК является: по форме создания: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общеобразовательной организации</w:t>
            </w:r>
          </w:p>
        </w:tc>
        <w:tc>
          <w:tcPr>
            <w:tcW w:w="3685" w:type="dxa"/>
          </w:tcPr>
          <w:p w:rsidR="00535E50" w:rsidRPr="00305319" w:rsidRDefault="002E4225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без образования юридического лица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По охвату населения: 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межшкольный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535E50" w:rsidRPr="00305319" w:rsidRDefault="002E708E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="00535E50"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ШСК</w:t>
            </w:r>
            <w:r w:rsidR="002E4225"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 w:rsidR="00A1668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bookmarkStart w:id="0" w:name="_GoBack"/>
            <w:bookmarkEnd w:id="0"/>
            <w:r w:rsidR="002E4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5E50"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535E50" w:rsidRPr="0030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35E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+</w:t>
            </w:r>
          </w:p>
        </w:tc>
      </w:tr>
      <w:tr w:rsidR="00535E50" w:rsidRPr="00305319" w:rsidTr="00831C77">
        <w:tc>
          <w:tcPr>
            <w:tcW w:w="534" w:type="dxa"/>
            <w:vMerge w:val="restart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528" w:type="dxa"/>
          </w:tcPr>
          <w:p w:rsidR="00535E50" w:rsidRPr="00305319" w:rsidRDefault="00535E50" w:rsidP="0053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членов ШСК по следующим уровням образования: 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(Статистические данные </w:t>
            </w:r>
            <w:proofErr w:type="gramStart"/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общего к</w:t>
            </w:r>
            <w:r w:rsidR="002E708E">
              <w:rPr>
                <w:rFonts w:ascii="Times New Roman" w:hAnsi="Times New Roman" w:cs="Times New Roman"/>
                <w:sz w:val="28"/>
                <w:szCs w:val="28"/>
              </w:rPr>
              <w:t>оличе</w:t>
            </w:r>
            <w:r w:rsidR="002E4225">
              <w:rPr>
                <w:rFonts w:ascii="Times New Roman" w:hAnsi="Times New Roman" w:cs="Times New Roman"/>
                <w:sz w:val="28"/>
                <w:szCs w:val="28"/>
              </w:rPr>
              <w:t>ства членов ШСК на сентябрь 2023-2024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года):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27%</w:t>
            </w: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основное образование</w:t>
            </w:r>
          </w:p>
        </w:tc>
        <w:tc>
          <w:tcPr>
            <w:tcW w:w="3685" w:type="dxa"/>
          </w:tcPr>
          <w:p w:rsidR="00535E50" w:rsidRPr="00305319" w:rsidRDefault="00A1668F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60</w:t>
            </w:r>
            <w:r w:rsidR="00535E50" w:rsidRPr="003053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,4 %</w:t>
            </w: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17,6%</w:t>
            </w:r>
          </w:p>
        </w:tc>
      </w:tr>
      <w:tr w:rsidR="00535E50" w:rsidRPr="00305319" w:rsidTr="00831C77">
        <w:tc>
          <w:tcPr>
            <w:tcW w:w="534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спортивных достижений членов клуба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в физкультурно-оздоровительных и спортивно-массовых мероприятиях различного уровня организации (школьный, муниципальный, региональный, всероссийский)</w:t>
            </w:r>
          </w:p>
        </w:tc>
        <w:tc>
          <w:tcPr>
            <w:tcW w:w="3685" w:type="dxa"/>
          </w:tcPr>
          <w:p w:rsidR="00535E50" w:rsidRPr="00305319" w:rsidRDefault="004278FC" w:rsidP="004278F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Файл «Итоговые результаты </w:t>
            </w:r>
            <w:r w:rsidR="005C12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выступления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членов</w:t>
            </w:r>
            <w:r w:rsidR="005C12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клуба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</w:tc>
      </w:tr>
      <w:tr w:rsidR="00535E50" w:rsidRPr="00305319" w:rsidTr="00831C77">
        <w:tc>
          <w:tcPr>
            <w:tcW w:w="534" w:type="dxa"/>
            <w:vMerge w:val="restart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в сети интернет (персональный сайт или страница на сайте)</w:t>
            </w:r>
          </w:p>
        </w:tc>
        <w:tc>
          <w:tcPr>
            <w:tcW w:w="3685" w:type="dxa"/>
          </w:tcPr>
          <w:p w:rsidR="00535E50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Страница на сайте школы</w:t>
            </w:r>
          </w:p>
          <w:p w:rsidR="00535E50" w:rsidRPr="00241B3D" w:rsidRDefault="00535E50" w:rsidP="00831C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35E50" w:rsidRPr="00305319" w:rsidTr="00831C77">
        <w:tc>
          <w:tcPr>
            <w:tcW w:w="534" w:type="dxa"/>
            <w:vMerge/>
          </w:tcPr>
          <w:p w:rsidR="00535E50" w:rsidRPr="00305319" w:rsidRDefault="00535E50" w:rsidP="0083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В периодическом печатном издании (газета, журнал, иное указать)</w:t>
            </w:r>
          </w:p>
        </w:tc>
        <w:tc>
          <w:tcPr>
            <w:tcW w:w="3685" w:type="dxa"/>
          </w:tcPr>
          <w:p w:rsidR="00535E50" w:rsidRPr="00305319" w:rsidRDefault="00535E50" w:rsidP="00831C7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E3361" w:rsidRDefault="00AE3361"/>
    <w:sectPr w:rsidR="00AE3361" w:rsidSect="0019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50"/>
    <w:rsid w:val="00195A57"/>
    <w:rsid w:val="00241B3D"/>
    <w:rsid w:val="002E4225"/>
    <w:rsid w:val="002E708E"/>
    <w:rsid w:val="00380B3A"/>
    <w:rsid w:val="004278FC"/>
    <w:rsid w:val="00535E50"/>
    <w:rsid w:val="005C1241"/>
    <w:rsid w:val="00805B67"/>
    <w:rsid w:val="00831C77"/>
    <w:rsid w:val="00A1668F"/>
    <w:rsid w:val="00AE3361"/>
    <w:rsid w:val="00BB78CF"/>
    <w:rsid w:val="00CC7C72"/>
    <w:rsid w:val="00FB0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5E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35E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1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2020-09-16T18:51:00Z</dcterms:created>
  <dcterms:modified xsi:type="dcterms:W3CDTF">2024-06-18T14:24:00Z</dcterms:modified>
</cp:coreProperties>
</file>