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84" w:rsidRDefault="00817F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-734060</wp:posOffset>
            </wp:positionV>
            <wp:extent cx="7115175" cy="9672320"/>
            <wp:effectExtent l="19050" t="0" r="9525" b="0"/>
            <wp:wrapSquare wrapText="bothSides"/>
            <wp:docPr id="2" name="Рисунок 1" descr="F:\Сканы\Положение о рабочей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оложение о рабочей програм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67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584" w:rsidRDefault="00252584" w:rsidP="00E66A03">
      <w:pPr>
        <w:shd w:val="clear" w:color="auto" w:fill="FFFFFF"/>
        <w:adjustRightInd w:val="0"/>
        <w:ind w:left="284"/>
        <w:jc w:val="center"/>
        <w:rPr>
          <w:b/>
          <w:sz w:val="28"/>
        </w:rPr>
      </w:pPr>
    </w:p>
    <w:p w:rsidR="00E66A03" w:rsidRPr="001D094D" w:rsidRDefault="00E66A03" w:rsidP="00E66A03">
      <w:pPr>
        <w:shd w:val="clear" w:color="auto" w:fill="FFFFFF"/>
        <w:adjustRightInd w:val="0"/>
        <w:ind w:left="284"/>
        <w:jc w:val="center"/>
        <w:rPr>
          <w:b/>
          <w:sz w:val="28"/>
        </w:rPr>
      </w:pPr>
      <w:r w:rsidRPr="001D094D">
        <w:rPr>
          <w:b/>
          <w:sz w:val="28"/>
          <w:lang w:val="en-US"/>
        </w:rPr>
        <w:t>I</w:t>
      </w:r>
      <w:r w:rsidRPr="001D094D">
        <w:rPr>
          <w:b/>
          <w:sz w:val="28"/>
        </w:rPr>
        <w:t>. Общие положения.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 xml:space="preserve">Настоящее Положение разработано в соответствии с Законом Российской Федерации №273-ФЗ от 29.12.2012г. «Об образовании в Российской Федерации»; Приказ Министерства образования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 от 31.12.2015 г.); 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от 31.12.2015 г.); Примерной основной образовательной программой  начального общего образования (далее - ПООП НОО) (одобрена решением федерального учебно-методического объединения по общему образованию (протокол от 8 апреля 2015.Протокол от №1/15); Примерной основной образовательной программой  основного общего образования (далее - ПООП ООО) (одобрена решением федерального учебно-методического объединения по общему образованию (протокол от 8 апреля 2015.Протокол от №1/15); Уставом МБОУ «Золотухинская средняя общеобразовательная школа» Золотухинского района Курской области (далее – образовательная организация) и регламентирует порядок разработки и реализации рабочих программ отдельных учебных предметов, курсов (далее – рабочие программы). 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>Составление рабочих программ входит в компетенцию образовательной организации. Образовательная организация несет ответственность за качество реализуемых рабочих программ.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>1.2. Рабочие программы разрабатываются на основе требований к результатам освоения основных образовательных программ общего образования с учетом программ, включенных в их структуру.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>1.3. Рабочая программа - нормативный документ образовательной организации, целью которого является планирование, организация и управление учебным процессом в рамках конкретного учебного предмета, курса.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>Педагогические работники образовательной организации обязаны осуществлять свою деятельность в соответствии утвержденной рабочей программой.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 xml:space="preserve">1.4. Разработка рабочих программ осуществляется на основе ФГОС общего образования и примерных основных образовательных программ, а также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(далее – </w:t>
      </w:r>
      <w:r w:rsidR="007D1318" w:rsidRPr="001D094D">
        <w:rPr>
          <w:sz w:val="28"/>
        </w:rPr>
        <w:t xml:space="preserve">ФК </w:t>
      </w:r>
      <w:r w:rsidRPr="001D094D">
        <w:rPr>
          <w:sz w:val="28"/>
        </w:rPr>
        <w:t>ГОС).</w:t>
      </w:r>
    </w:p>
    <w:p w:rsidR="00E66A03" w:rsidRPr="001D094D" w:rsidRDefault="00E66A03" w:rsidP="00E66A03">
      <w:pPr>
        <w:shd w:val="clear" w:color="auto" w:fill="FFFFFF"/>
        <w:adjustRightInd w:val="0"/>
        <w:ind w:left="284"/>
        <w:jc w:val="both"/>
        <w:rPr>
          <w:sz w:val="28"/>
        </w:rPr>
      </w:pPr>
      <w:r w:rsidRPr="001D094D">
        <w:rPr>
          <w:sz w:val="28"/>
        </w:rPr>
        <w:t xml:space="preserve">Содержание учебных предметов строится на основе использования примерных учебных или авторских программ в соответствии с учебниками </w:t>
      </w:r>
      <w:r w:rsidRPr="001D094D">
        <w:rPr>
          <w:sz w:val="28"/>
        </w:rPr>
        <w:lastRenderedPageBreak/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учебными пособиями, выпущенными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D1318" w:rsidRDefault="007D1318" w:rsidP="00E66A03">
      <w:pPr>
        <w:shd w:val="clear" w:color="auto" w:fill="FFFFFF"/>
        <w:adjustRightInd w:val="0"/>
        <w:ind w:left="284"/>
        <w:jc w:val="both"/>
      </w:pPr>
    </w:p>
    <w:p w:rsidR="008C4CEB" w:rsidRPr="001D094D" w:rsidRDefault="008C4CEB" w:rsidP="00BC5B26">
      <w:pPr>
        <w:jc w:val="center"/>
        <w:rPr>
          <w:b/>
          <w:sz w:val="28"/>
          <w:szCs w:val="28"/>
        </w:rPr>
      </w:pPr>
      <w:r w:rsidRPr="001D094D">
        <w:rPr>
          <w:b/>
          <w:sz w:val="28"/>
          <w:szCs w:val="28"/>
        </w:rPr>
        <w:t>2. Разработка рабочей программы</w:t>
      </w:r>
    </w:p>
    <w:p w:rsidR="00B33134" w:rsidRPr="001D094D" w:rsidRDefault="008C4CEB" w:rsidP="00BC5B26">
      <w:pPr>
        <w:jc w:val="both"/>
        <w:rPr>
          <w:sz w:val="28"/>
          <w:szCs w:val="28"/>
        </w:rPr>
      </w:pPr>
      <w:r w:rsidRPr="001D094D">
        <w:rPr>
          <w:sz w:val="28"/>
          <w:szCs w:val="28"/>
        </w:rPr>
        <w:t>2.1. Рабочая программа  разрабатывается учителем (группой учителей, специалистов по данному предмету).</w:t>
      </w:r>
      <w:r w:rsidR="00B33134" w:rsidRPr="001D094D">
        <w:rPr>
          <w:sz w:val="28"/>
          <w:szCs w:val="28"/>
        </w:rPr>
        <w:t xml:space="preserve"> </w:t>
      </w:r>
    </w:p>
    <w:p w:rsidR="001D094D" w:rsidRPr="001D094D" w:rsidRDefault="00641AA0" w:rsidP="00BC5B26">
      <w:pPr>
        <w:jc w:val="both"/>
        <w:rPr>
          <w:sz w:val="28"/>
          <w:szCs w:val="28"/>
        </w:rPr>
      </w:pPr>
      <w:r w:rsidRPr="001D094D">
        <w:rPr>
          <w:sz w:val="28"/>
          <w:szCs w:val="28"/>
        </w:rPr>
        <w:t>2.</w:t>
      </w:r>
      <w:r w:rsidR="001D094D" w:rsidRPr="001D094D">
        <w:rPr>
          <w:sz w:val="28"/>
          <w:szCs w:val="28"/>
        </w:rPr>
        <w:t>2</w:t>
      </w:r>
      <w:r w:rsidRPr="001D094D">
        <w:rPr>
          <w:sz w:val="28"/>
          <w:szCs w:val="28"/>
        </w:rPr>
        <w:t xml:space="preserve">. </w:t>
      </w:r>
      <w:r w:rsidR="001D094D" w:rsidRPr="001D094D">
        <w:rPr>
          <w:sz w:val="28"/>
          <w:szCs w:val="28"/>
        </w:rPr>
        <w:t>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</w:t>
      </w:r>
    </w:p>
    <w:p w:rsidR="008C4CEB" w:rsidRPr="002B52FD" w:rsidRDefault="008C4CEB" w:rsidP="00F360A1">
      <w:pPr>
        <w:ind w:left="360"/>
        <w:jc w:val="both"/>
      </w:pPr>
    </w:p>
    <w:p w:rsidR="008C4CEB" w:rsidRPr="001D094D" w:rsidRDefault="008C4CEB" w:rsidP="002B52FD">
      <w:pPr>
        <w:jc w:val="center"/>
        <w:rPr>
          <w:b/>
          <w:sz w:val="28"/>
        </w:rPr>
      </w:pPr>
      <w:r w:rsidRPr="001D094D">
        <w:rPr>
          <w:b/>
          <w:sz w:val="28"/>
        </w:rPr>
        <w:t>3.  Структура</w:t>
      </w:r>
      <w:r w:rsidR="00B33134" w:rsidRPr="001D094D">
        <w:rPr>
          <w:b/>
          <w:sz w:val="28"/>
        </w:rPr>
        <w:t>, оформление</w:t>
      </w:r>
      <w:r w:rsidRPr="001D094D">
        <w:rPr>
          <w:b/>
          <w:sz w:val="28"/>
        </w:rPr>
        <w:t xml:space="preserve"> и составляющие рабочей программы</w:t>
      </w:r>
    </w:p>
    <w:p w:rsidR="008C4CEB" w:rsidRPr="001D094D" w:rsidRDefault="008C4CEB" w:rsidP="00F360A1">
      <w:pPr>
        <w:ind w:left="360"/>
        <w:jc w:val="both"/>
        <w:rPr>
          <w:b/>
          <w:sz w:val="28"/>
        </w:rPr>
      </w:pPr>
    </w:p>
    <w:p w:rsidR="00B33134" w:rsidRPr="001D094D" w:rsidRDefault="008C4CEB" w:rsidP="00B31A9C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8"/>
          <w:szCs w:val="24"/>
        </w:rPr>
      </w:pPr>
      <w:r w:rsidRPr="001D094D">
        <w:rPr>
          <w:sz w:val="28"/>
        </w:rPr>
        <w:t>3.</w:t>
      </w:r>
      <w:r w:rsidR="00B33134" w:rsidRPr="001D094D">
        <w:rPr>
          <w:sz w:val="28"/>
        </w:rPr>
        <w:t>1</w:t>
      </w:r>
      <w:r w:rsidRPr="001D094D">
        <w:rPr>
          <w:sz w:val="28"/>
        </w:rPr>
        <w:t>. Рабочая программа учебного предмета должна быть оформлена по образцу, аккуратно, без исправлений выполнена на компьютере.</w:t>
      </w:r>
      <w:r w:rsidR="00641AA0" w:rsidRPr="001D094D">
        <w:rPr>
          <w:sz w:val="28"/>
        </w:rPr>
        <w:t xml:space="preserve"> </w:t>
      </w:r>
    </w:p>
    <w:p w:rsidR="001D094D" w:rsidRPr="001D094D" w:rsidRDefault="008C4CEB" w:rsidP="001D094D">
      <w:pPr>
        <w:jc w:val="both"/>
        <w:rPr>
          <w:sz w:val="28"/>
        </w:rPr>
      </w:pPr>
      <w:r w:rsidRPr="001D094D">
        <w:rPr>
          <w:sz w:val="28"/>
        </w:rPr>
        <w:t>3.</w:t>
      </w:r>
      <w:r w:rsidR="001D094D">
        <w:rPr>
          <w:sz w:val="28"/>
        </w:rPr>
        <w:t>2</w:t>
      </w:r>
      <w:r w:rsidR="001D094D" w:rsidRPr="001D094D">
        <w:rPr>
          <w:sz w:val="28"/>
        </w:rPr>
        <w:t>.</w:t>
      </w:r>
      <w:r w:rsidRPr="001D094D">
        <w:rPr>
          <w:sz w:val="28"/>
        </w:rPr>
        <w:t xml:space="preserve"> </w:t>
      </w:r>
      <w:r w:rsidR="001D094D" w:rsidRPr="001D094D">
        <w:rPr>
          <w:sz w:val="28"/>
        </w:rPr>
        <w:t xml:space="preserve">Рабочие программы имеют следующую структуру: </w:t>
      </w:r>
    </w:p>
    <w:p w:rsidR="001D094D" w:rsidRP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32"/>
        </w:rPr>
      </w:pPr>
    </w:p>
    <w:p w:rsidR="001D094D" w:rsidRP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  <w:r w:rsidRPr="001D094D">
        <w:rPr>
          <w:b/>
          <w:sz w:val="28"/>
        </w:rPr>
        <w:t xml:space="preserve">Рабочая программа </w:t>
      </w:r>
      <w:r>
        <w:rPr>
          <w:b/>
          <w:sz w:val="28"/>
        </w:rPr>
        <w:t xml:space="preserve">учебных предметов, курсов </w:t>
      </w:r>
      <w:r w:rsidRPr="001D094D">
        <w:rPr>
          <w:b/>
          <w:sz w:val="28"/>
        </w:rPr>
        <w:t>(ФГОС</w:t>
      </w:r>
      <w:r>
        <w:rPr>
          <w:b/>
          <w:sz w:val="28"/>
        </w:rPr>
        <w:t xml:space="preserve"> НОО</w:t>
      </w:r>
      <w:r w:rsidRPr="001D094D">
        <w:rPr>
          <w:b/>
          <w:sz w:val="28"/>
        </w:rPr>
        <w:t>, ФГОС ООО</w:t>
      </w:r>
      <w:r>
        <w:rPr>
          <w:b/>
          <w:sz w:val="28"/>
        </w:rPr>
        <w:t>, ФГОС СОО</w:t>
      </w:r>
      <w:r w:rsidRPr="001D094D">
        <w:rPr>
          <w:b/>
          <w:sz w:val="28"/>
        </w:rPr>
        <w:t>)</w:t>
      </w:r>
    </w:p>
    <w:p w:rsidR="001D094D" w:rsidRPr="001D094D" w:rsidRDefault="001D094D" w:rsidP="001D094D">
      <w:pPr>
        <w:shd w:val="clear" w:color="auto" w:fill="FFFFFF"/>
        <w:adjustRightInd w:val="0"/>
        <w:ind w:left="284"/>
        <w:jc w:val="both"/>
        <w:rPr>
          <w:sz w:val="28"/>
        </w:rPr>
      </w:pP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 xml:space="preserve">Титульный лист </w:t>
      </w: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Пояснительная записка.</w:t>
      </w: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Планируемые результаты освоения учебного предмета, курса.</w:t>
      </w: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Содержание учебного предмета, курса.</w:t>
      </w: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График диагностических/контрольных/проверочных, практических/лабораторных/творческих работ.</w:t>
      </w:r>
    </w:p>
    <w:p w:rsidR="001D094D" w:rsidRPr="001D094D" w:rsidRDefault="001D094D" w:rsidP="001D094D">
      <w:pPr>
        <w:pStyle w:val="af2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Тематическое планирование (с указанием количества часов, отводимых на освоение каждой темы).</w:t>
      </w:r>
    </w:p>
    <w:p w:rsidR="001D094D" w:rsidRDefault="001D094D" w:rsidP="001D094D">
      <w:pPr>
        <w:shd w:val="clear" w:color="auto" w:fill="FFFFFF"/>
        <w:adjustRightInd w:val="0"/>
        <w:ind w:left="284"/>
        <w:jc w:val="both"/>
      </w:pPr>
    </w:p>
    <w:p w:rsidR="001D094D" w:rsidRPr="001D094D" w:rsidRDefault="001D094D" w:rsidP="001D094D">
      <w:pPr>
        <w:rPr>
          <w:b/>
          <w:sz w:val="28"/>
        </w:rPr>
      </w:pPr>
      <w:r w:rsidRPr="001D094D">
        <w:rPr>
          <w:b/>
          <w:sz w:val="28"/>
        </w:rPr>
        <w:t>Рабочая программа учебных предметов, коррекционных курсов (ФГОС НОО ЗПР)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0" w:name="sub_12951"/>
      <w:r w:rsidRPr="001D094D">
        <w:rPr>
          <w:rFonts w:ascii="Times New Roman" w:hAnsi="Times New Roman"/>
          <w:sz w:val="28"/>
          <w:szCs w:val="28"/>
        </w:rPr>
        <w:t>Титульный лист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Пояснительная записка (в которой конкретизируются общие цели при получении НОО с учетом специфики учебного предмета, коррекционного курса);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1" w:name="sub_12952"/>
      <w:bookmarkEnd w:id="0"/>
      <w:r w:rsidRPr="001D094D">
        <w:rPr>
          <w:rFonts w:ascii="Times New Roman" w:hAnsi="Times New Roman"/>
          <w:sz w:val="28"/>
          <w:szCs w:val="28"/>
        </w:rPr>
        <w:t>Общая характеристика учебного предмета, коррекционного курса;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2" w:name="sub_12953"/>
      <w:bookmarkEnd w:id="1"/>
      <w:r w:rsidRPr="001D094D">
        <w:rPr>
          <w:rFonts w:ascii="Times New Roman" w:hAnsi="Times New Roman"/>
          <w:sz w:val="28"/>
          <w:szCs w:val="28"/>
        </w:rPr>
        <w:lastRenderedPageBreak/>
        <w:t>Описание места учебного предмета, коррекционного курса в учебном плане;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3" w:name="sub_12954"/>
      <w:bookmarkEnd w:id="2"/>
      <w:r w:rsidRPr="001D094D">
        <w:rPr>
          <w:rFonts w:ascii="Times New Roman" w:hAnsi="Times New Roman"/>
          <w:sz w:val="28"/>
          <w:szCs w:val="28"/>
        </w:rPr>
        <w:t>Описание ценностных ориентиров содержания учебного предмета;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4" w:name="sub_12955"/>
      <w:bookmarkEnd w:id="3"/>
      <w:r w:rsidRPr="001D094D">
        <w:rPr>
          <w:rFonts w:ascii="Times New Roman" w:hAnsi="Times New Roman"/>
          <w:sz w:val="28"/>
          <w:szCs w:val="28"/>
        </w:rPr>
        <w:t>Личностные, метапредметные и предметные результаты освоения конкретного учебного предмета, коррекционного курса  / Личностные и предметные результаты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 xml:space="preserve">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sub_10000" w:history="1">
        <w:r w:rsidRPr="001D094D">
          <w:rPr>
            <w:rStyle w:val="af3"/>
            <w:rFonts w:ascii="Times New Roman" w:hAnsi="Times New Roman"/>
            <w:color w:val="auto"/>
            <w:sz w:val="28"/>
            <w:szCs w:val="28"/>
          </w:rPr>
          <w:t>приложениях №1 - 8</w:t>
        </w:r>
      </w:hyperlink>
      <w:r w:rsidRPr="001D094D">
        <w:rPr>
          <w:rFonts w:ascii="Times New Roman" w:hAnsi="Times New Roman"/>
          <w:sz w:val="28"/>
          <w:szCs w:val="28"/>
        </w:rPr>
        <w:t xml:space="preserve"> к ФГОС НОО ЗПР);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5" w:name="sub_12956"/>
      <w:bookmarkEnd w:id="4"/>
      <w:r w:rsidRPr="001D094D">
        <w:rPr>
          <w:rFonts w:ascii="Times New Roman" w:hAnsi="Times New Roman"/>
          <w:sz w:val="28"/>
          <w:szCs w:val="28"/>
        </w:rPr>
        <w:t>Содержание учебного предмета, коррекционного курса;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6" w:name="sub_12957"/>
      <w:bookmarkEnd w:id="5"/>
      <w:r w:rsidRPr="001D094D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</w:p>
    <w:p w:rsidR="001D094D" w:rsidRPr="001D094D" w:rsidRDefault="001D094D" w:rsidP="001D094D">
      <w:pPr>
        <w:pStyle w:val="af2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bookmarkStart w:id="7" w:name="sub_12958"/>
      <w:bookmarkEnd w:id="6"/>
      <w:r w:rsidRPr="001D094D"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образовательного процесса.</w:t>
      </w:r>
    </w:p>
    <w:bookmarkEnd w:id="7"/>
    <w:p w:rsid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</w:p>
    <w:p w:rsidR="001D094D" w:rsidRP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  <w:r w:rsidRPr="001D094D">
        <w:rPr>
          <w:b/>
          <w:sz w:val="28"/>
        </w:rPr>
        <w:t xml:space="preserve">Рабочая программа </w:t>
      </w:r>
      <w:r>
        <w:rPr>
          <w:b/>
          <w:sz w:val="28"/>
        </w:rPr>
        <w:t>учебных предметов, курсов</w:t>
      </w:r>
      <w:r w:rsidRPr="001D094D">
        <w:rPr>
          <w:b/>
          <w:sz w:val="28"/>
        </w:rPr>
        <w:t xml:space="preserve"> (ФГОС УО)</w:t>
      </w:r>
    </w:p>
    <w:p w:rsidR="001D094D" w:rsidRDefault="001D094D" w:rsidP="001D094D">
      <w:pPr>
        <w:shd w:val="clear" w:color="auto" w:fill="FFFFFF"/>
        <w:tabs>
          <w:tab w:val="left" w:pos="3105"/>
        </w:tabs>
        <w:adjustRightInd w:val="0"/>
        <w:ind w:left="284"/>
        <w:jc w:val="both"/>
      </w:pPr>
      <w:r>
        <w:tab/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8" w:name="sub_102951"/>
      <w:r w:rsidRPr="001D094D">
        <w:rPr>
          <w:rFonts w:ascii="Times New Roman" w:hAnsi="Times New Roman"/>
          <w:sz w:val="28"/>
          <w:szCs w:val="28"/>
        </w:rPr>
        <w:t>Титульный лист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D094D">
        <w:rPr>
          <w:rFonts w:ascii="Times New Roman" w:hAnsi="Times New Roman"/>
          <w:sz w:val="28"/>
          <w:szCs w:val="28"/>
        </w:rPr>
        <w:t>Пояснительная записка (в которой конкретизируются общие цели образования с учетом специфики учебного предмета, коррекционного курса);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9" w:name="sub_102952"/>
      <w:bookmarkEnd w:id="8"/>
      <w:r w:rsidRPr="001D094D">
        <w:rPr>
          <w:rFonts w:ascii="Times New Roman" w:hAnsi="Times New Roman"/>
          <w:sz w:val="28"/>
          <w:szCs w:val="28"/>
        </w:rPr>
        <w:t>Общая характеристика учебного предмета, коррекционного курса (с учетом особенностей его освоения обучающимися)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10" w:name="sub_102953"/>
      <w:bookmarkEnd w:id="9"/>
      <w:r w:rsidRPr="001D094D">
        <w:rPr>
          <w:rFonts w:ascii="Times New Roman" w:hAnsi="Times New Roman"/>
          <w:sz w:val="28"/>
          <w:szCs w:val="28"/>
        </w:rPr>
        <w:t>Описание места учебного предмета в учебном плане;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11" w:name="sub_102954"/>
      <w:bookmarkEnd w:id="10"/>
      <w:r w:rsidRPr="001D094D"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предмета, коррекционного курса;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12" w:name="sub_102955"/>
      <w:bookmarkEnd w:id="11"/>
      <w:r w:rsidRPr="001D094D">
        <w:rPr>
          <w:rFonts w:ascii="Times New Roman" w:hAnsi="Times New Roman"/>
          <w:sz w:val="28"/>
          <w:szCs w:val="28"/>
        </w:rPr>
        <w:t>Содержание учебного предмета, коррекционного курса;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13" w:name="sub_102956"/>
      <w:bookmarkEnd w:id="12"/>
      <w:r w:rsidRPr="001D094D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sz w:val="28"/>
          <w:szCs w:val="28"/>
        </w:rPr>
        <w:t>(</w:t>
      </w:r>
      <w:r w:rsidRPr="001D094D">
        <w:rPr>
          <w:rFonts w:ascii="Times New Roman" w:hAnsi="Times New Roman"/>
          <w:sz w:val="28"/>
          <w:szCs w:val="28"/>
        </w:rPr>
        <w:t>с определением основных видов учебной деятельности обучающихся</w:t>
      </w:r>
      <w:r>
        <w:rPr>
          <w:rFonts w:ascii="Times New Roman" w:hAnsi="Times New Roman"/>
          <w:sz w:val="28"/>
          <w:szCs w:val="28"/>
        </w:rPr>
        <w:t>)</w:t>
      </w:r>
      <w:r w:rsidRPr="001D094D">
        <w:rPr>
          <w:rFonts w:ascii="Times New Roman" w:hAnsi="Times New Roman"/>
          <w:sz w:val="28"/>
          <w:szCs w:val="28"/>
        </w:rPr>
        <w:t>;</w:t>
      </w:r>
    </w:p>
    <w:p w:rsidR="001D094D" w:rsidRPr="001D094D" w:rsidRDefault="001D094D" w:rsidP="001D094D">
      <w:pPr>
        <w:pStyle w:val="af2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bookmarkStart w:id="14" w:name="sub_102957"/>
      <w:bookmarkEnd w:id="13"/>
      <w:r w:rsidRPr="001D094D"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образовательной деятельности.</w:t>
      </w:r>
    </w:p>
    <w:bookmarkEnd w:id="14"/>
    <w:p w:rsidR="001D094D" w:rsidRDefault="001D094D" w:rsidP="001D094D">
      <w:pPr>
        <w:shd w:val="clear" w:color="auto" w:fill="FFFFFF"/>
        <w:adjustRightInd w:val="0"/>
        <w:ind w:left="284"/>
        <w:jc w:val="both"/>
      </w:pPr>
    </w:p>
    <w:p w:rsid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  <w:r w:rsidRPr="001D094D">
        <w:rPr>
          <w:b/>
          <w:sz w:val="28"/>
        </w:rPr>
        <w:t xml:space="preserve">Рабочая программа </w:t>
      </w:r>
      <w:r>
        <w:rPr>
          <w:b/>
          <w:sz w:val="28"/>
        </w:rPr>
        <w:t>учебных предметов, курсов</w:t>
      </w:r>
      <w:r w:rsidRPr="001D094D">
        <w:rPr>
          <w:b/>
          <w:sz w:val="28"/>
        </w:rPr>
        <w:t xml:space="preserve"> (ФК ГОС)</w:t>
      </w:r>
    </w:p>
    <w:p w:rsid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</w:p>
    <w:p w:rsidR="001D094D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1D094D" w:rsidRPr="00CD2FAF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sz w:val="28"/>
          <w:szCs w:val="28"/>
        </w:rPr>
        <w:t>Пояснительная записка.</w:t>
      </w:r>
    </w:p>
    <w:p w:rsidR="001D094D" w:rsidRPr="00CD2FAF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sz w:val="28"/>
          <w:szCs w:val="28"/>
        </w:rPr>
        <w:t>Содержание программы.</w:t>
      </w:r>
    </w:p>
    <w:p w:rsidR="001D094D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sz w:val="28"/>
          <w:szCs w:val="28"/>
        </w:rPr>
        <w:lastRenderedPageBreak/>
        <w:t>Учебно-тематический план.</w:t>
      </w:r>
    </w:p>
    <w:p w:rsidR="001D094D" w:rsidRPr="003101C9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3101C9">
        <w:rPr>
          <w:rFonts w:ascii="Times New Roman" w:hAnsi="Times New Roman"/>
          <w:sz w:val="28"/>
          <w:szCs w:val="28"/>
        </w:rPr>
        <w:t>График контрольных</w:t>
      </w:r>
      <w:r>
        <w:rPr>
          <w:rFonts w:ascii="Times New Roman" w:hAnsi="Times New Roman"/>
          <w:sz w:val="28"/>
          <w:szCs w:val="28"/>
        </w:rPr>
        <w:t>/проверочных</w:t>
      </w:r>
      <w:r w:rsidRPr="003101C9">
        <w:rPr>
          <w:rFonts w:ascii="Times New Roman" w:hAnsi="Times New Roman"/>
          <w:sz w:val="28"/>
          <w:szCs w:val="28"/>
        </w:rPr>
        <w:t>, практических/лабораторных/творческих работ</w:t>
      </w:r>
    </w:p>
    <w:p w:rsidR="001D094D" w:rsidRPr="00CD2FAF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sz w:val="28"/>
          <w:szCs w:val="28"/>
        </w:rPr>
        <w:t>Календарно-тематический план.</w:t>
      </w:r>
    </w:p>
    <w:p w:rsidR="001D094D" w:rsidRDefault="001D094D" w:rsidP="001D094D">
      <w:pPr>
        <w:pStyle w:val="af2"/>
        <w:numPr>
          <w:ilvl w:val="0"/>
          <w:numId w:val="45"/>
        </w:num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CD2FAF">
        <w:rPr>
          <w:rFonts w:ascii="Times New Roman" w:hAnsi="Times New Roman"/>
          <w:sz w:val="28"/>
          <w:szCs w:val="28"/>
        </w:rPr>
        <w:t>Ресурсное обеспечение программы.</w:t>
      </w:r>
    </w:p>
    <w:p w:rsidR="001D094D" w:rsidRDefault="001D094D" w:rsidP="001D094D">
      <w:pPr>
        <w:shd w:val="clear" w:color="auto" w:fill="FFFFFF"/>
        <w:adjustRightInd w:val="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Рабочая программа курса внеурочной деятельности (ФГОС НОО, ФГОС ООО, ФГОС СОО) </w:t>
      </w:r>
    </w:p>
    <w:p w:rsidR="001D094D" w:rsidRDefault="001D094D" w:rsidP="001D094D">
      <w:pPr>
        <w:pStyle w:val="af2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1D094D" w:rsidRPr="00CD2FAF" w:rsidRDefault="001D094D" w:rsidP="001D094D">
      <w:pPr>
        <w:pStyle w:val="af2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1D094D" w:rsidRDefault="001D094D" w:rsidP="001D094D">
      <w:pPr>
        <w:pStyle w:val="af2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курса внеурочной деятельности.</w:t>
      </w:r>
    </w:p>
    <w:p w:rsidR="001D094D" w:rsidRDefault="001D094D" w:rsidP="001D094D">
      <w:pPr>
        <w:pStyle w:val="af2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B108C">
        <w:rPr>
          <w:rFonts w:ascii="Times New Roman" w:hAnsi="Times New Roman"/>
          <w:sz w:val="28"/>
          <w:szCs w:val="28"/>
        </w:rPr>
        <w:t>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094D" w:rsidRPr="00B5340A" w:rsidRDefault="001D094D" w:rsidP="001D094D">
      <w:pPr>
        <w:pStyle w:val="af2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4"/>
          <w:szCs w:val="28"/>
        </w:rPr>
        <w:t>.</w:t>
      </w:r>
    </w:p>
    <w:p w:rsidR="001D094D" w:rsidRPr="001D094D" w:rsidRDefault="001D094D" w:rsidP="001D094D">
      <w:pPr>
        <w:jc w:val="both"/>
        <w:rPr>
          <w:sz w:val="28"/>
        </w:rPr>
      </w:pPr>
    </w:p>
    <w:p w:rsidR="001D094D" w:rsidRDefault="001D094D" w:rsidP="001D094D">
      <w:pPr>
        <w:jc w:val="both"/>
        <w:rPr>
          <w:sz w:val="28"/>
        </w:rPr>
      </w:pPr>
      <w:r>
        <w:rPr>
          <w:sz w:val="28"/>
        </w:rPr>
        <w:t>3.3. Тематическое планирование / Календарно-тематический план распечатывается учителем на каждый учебный год. В Тематическое планирование / Календарно-тематический план учителя вносятся на компьютере или вручную даты проведения по плану и даты фактического проведения уроков, внеурочных занятий или коррекционных курсов.</w:t>
      </w:r>
    </w:p>
    <w:p w:rsidR="001D094D" w:rsidRPr="001D094D" w:rsidRDefault="001D094D" w:rsidP="001D094D">
      <w:pPr>
        <w:jc w:val="both"/>
        <w:rPr>
          <w:sz w:val="28"/>
        </w:rPr>
      </w:pPr>
    </w:p>
    <w:p w:rsidR="00C834DD" w:rsidRPr="001D094D" w:rsidRDefault="00C834DD" w:rsidP="002B52FD">
      <w:pPr>
        <w:jc w:val="center"/>
        <w:rPr>
          <w:b/>
          <w:sz w:val="28"/>
        </w:rPr>
      </w:pPr>
      <w:r w:rsidRPr="001D094D">
        <w:rPr>
          <w:b/>
          <w:sz w:val="28"/>
        </w:rPr>
        <w:t>4. Рассмотрение и утверждение рабочей программы</w:t>
      </w:r>
    </w:p>
    <w:p w:rsidR="00A54268" w:rsidRPr="001D094D" w:rsidRDefault="00C834DD" w:rsidP="00E857B1">
      <w:pPr>
        <w:jc w:val="both"/>
        <w:rPr>
          <w:sz w:val="28"/>
        </w:rPr>
      </w:pPr>
      <w:r w:rsidRPr="001D094D">
        <w:rPr>
          <w:sz w:val="28"/>
        </w:rPr>
        <w:t xml:space="preserve">4.1. </w:t>
      </w:r>
      <w:r w:rsidR="00A54268" w:rsidRPr="001D094D">
        <w:rPr>
          <w:sz w:val="28"/>
        </w:rPr>
        <w:t xml:space="preserve">Учитель представляет Рабочую программу на заседание методического объединения учителей-предметников на предмет </w:t>
      </w:r>
      <w:r w:rsidR="00391975" w:rsidRPr="001D094D">
        <w:rPr>
          <w:sz w:val="28"/>
        </w:rPr>
        <w:t xml:space="preserve">рассмотрения соответствия </w:t>
      </w:r>
      <w:r w:rsidR="00A54268" w:rsidRPr="001D094D">
        <w:rPr>
          <w:sz w:val="28"/>
        </w:rPr>
        <w:t>установленным требованиям. В протоколе заседания методического объединения  учителей-предметников указывается факт соответствия Рабочей программы установленным требованиям.</w:t>
      </w:r>
    </w:p>
    <w:p w:rsidR="00C834DD" w:rsidRPr="001D094D" w:rsidRDefault="00391975" w:rsidP="00E857B1">
      <w:pPr>
        <w:jc w:val="both"/>
        <w:rPr>
          <w:sz w:val="28"/>
        </w:rPr>
      </w:pPr>
      <w:r w:rsidRPr="001D094D">
        <w:rPr>
          <w:sz w:val="28"/>
        </w:rPr>
        <w:t xml:space="preserve">4.2. Рабочая программа </w:t>
      </w:r>
      <w:r w:rsidR="001D094D" w:rsidRPr="001D094D">
        <w:rPr>
          <w:sz w:val="28"/>
        </w:rPr>
        <w:t>рассматривается</w:t>
      </w:r>
      <w:r w:rsidRPr="001D094D">
        <w:rPr>
          <w:sz w:val="28"/>
        </w:rPr>
        <w:t xml:space="preserve"> </w:t>
      </w:r>
      <w:r w:rsidR="00A54268" w:rsidRPr="001D094D">
        <w:rPr>
          <w:sz w:val="28"/>
        </w:rPr>
        <w:t xml:space="preserve"> на </w:t>
      </w:r>
      <w:r w:rsidRPr="001D094D">
        <w:rPr>
          <w:sz w:val="28"/>
        </w:rPr>
        <w:t>заседании педагогического совета школы.</w:t>
      </w:r>
    </w:p>
    <w:p w:rsidR="00C834DD" w:rsidRPr="001D094D" w:rsidRDefault="00C834DD" w:rsidP="00BC5B26">
      <w:pPr>
        <w:jc w:val="both"/>
        <w:rPr>
          <w:sz w:val="28"/>
        </w:rPr>
      </w:pPr>
      <w:r w:rsidRPr="001D094D">
        <w:rPr>
          <w:sz w:val="28"/>
        </w:rPr>
        <w:t>4.</w:t>
      </w:r>
      <w:r w:rsidR="00503887" w:rsidRPr="001D094D">
        <w:rPr>
          <w:sz w:val="28"/>
        </w:rPr>
        <w:t>3</w:t>
      </w:r>
      <w:r w:rsidRPr="001D094D">
        <w:rPr>
          <w:sz w:val="28"/>
        </w:rPr>
        <w:t xml:space="preserve">. После </w:t>
      </w:r>
      <w:r w:rsidR="00391975" w:rsidRPr="001D094D">
        <w:rPr>
          <w:sz w:val="28"/>
        </w:rPr>
        <w:t>принятия рабоч</w:t>
      </w:r>
      <w:r w:rsidR="001D094D" w:rsidRPr="001D094D">
        <w:rPr>
          <w:sz w:val="28"/>
        </w:rPr>
        <w:t>ая</w:t>
      </w:r>
      <w:r w:rsidR="00391975" w:rsidRPr="001D094D">
        <w:rPr>
          <w:sz w:val="28"/>
        </w:rPr>
        <w:t xml:space="preserve">  программ</w:t>
      </w:r>
      <w:r w:rsidR="001D094D" w:rsidRPr="001D094D">
        <w:rPr>
          <w:sz w:val="28"/>
        </w:rPr>
        <w:t>а</w:t>
      </w:r>
      <w:r w:rsidR="00391975" w:rsidRPr="001D094D">
        <w:rPr>
          <w:sz w:val="28"/>
        </w:rPr>
        <w:t xml:space="preserve"> </w:t>
      </w:r>
      <w:r w:rsidR="001D094D" w:rsidRPr="001D094D">
        <w:rPr>
          <w:sz w:val="28"/>
        </w:rPr>
        <w:t>утверждается</w:t>
      </w:r>
      <w:r w:rsidR="00391975" w:rsidRPr="001D094D">
        <w:rPr>
          <w:sz w:val="28"/>
        </w:rPr>
        <w:t xml:space="preserve"> приказом </w:t>
      </w:r>
      <w:r w:rsidRPr="001D094D">
        <w:rPr>
          <w:sz w:val="28"/>
        </w:rPr>
        <w:t>директор</w:t>
      </w:r>
      <w:r w:rsidR="001D094D" w:rsidRPr="001D094D">
        <w:rPr>
          <w:sz w:val="28"/>
        </w:rPr>
        <w:t>а</w:t>
      </w:r>
      <w:r w:rsidRPr="001D094D">
        <w:rPr>
          <w:sz w:val="28"/>
        </w:rPr>
        <w:t xml:space="preserve"> ОУ</w:t>
      </w:r>
      <w:r w:rsidR="00503887" w:rsidRPr="001D094D">
        <w:rPr>
          <w:sz w:val="28"/>
        </w:rPr>
        <w:t>,</w:t>
      </w:r>
      <w:r w:rsidRPr="001D094D">
        <w:rPr>
          <w:sz w:val="28"/>
        </w:rPr>
        <w:t xml:space="preserve">  ставит</w:t>
      </w:r>
      <w:r w:rsidR="00391975" w:rsidRPr="001D094D">
        <w:rPr>
          <w:sz w:val="28"/>
        </w:rPr>
        <w:t xml:space="preserve">ся </w:t>
      </w:r>
      <w:r w:rsidRPr="001D094D">
        <w:rPr>
          <w:sz w:val="28"/>
        </w:rPr>
        <w:t xml:space="preserve"> гриф на титульном листе.</w:t>
      </w:r>
    </w:p>
    <w:p w:rsidR="00A54268" w:rsidRPr="001D094D" w:rsidRDefault="00503887" w:rsidP="00A54268">
      <w:pPr>
        <w:pStyle w:val="2"/>
        <w:jc w:val="center"/>
        <w:rPr>
          <w:rFonts w:ascii="Times New Roman" w:hAnsi="Times New Roman" w:cs="Times New Roman"/>
          <w:sz w:val="28"/>
          <w:szCs w:val="24"/>
        </w:rPr>
      </w:pPr>
      <w:r w:rsidRPr="001D094D">
        <w:rPr>
          <w:rStyle w:val="ae"/>
          <w:rFonts w:ascii="Times New Roman" w:hAnsi="Times New Roman" w:cs="Times New Roman"/>
          <w:sz w:val="28"/>
          <w:szCs w:val="24"/>
        </w:rPr>
        <w:t>5</w:t>
      </w:r>
      <w:r w:rsidR="00A54268" w:rsidRPr="001D094D">
        <w:rPr>
          <w:rStyle w:val="ae"/>
          <w:rFonts w:ascii="Times New Roman" w:hAnsi="Times New Roman" w:cs="Times New Roman"/>
          <w:sz w:val="28"/>
          <w:szCs w:val="24"/>
        </w:rPr>
        <w:t>.</w:t>
      </w:r>
      <w:r w:rsidRPr="001D094D">
        <w:rPr>
          <w:rStyle w:val="ae"/>
          <w:rFonts w:ascii="Times New Roman" w:hAnsi="Times New Roman" w:cs="Times New Roman"/>
          <w:sz w:val="28"/>
          <w:szCs w:val="24"/>
        </w:rPr>
        <w:t xml:space="preserve"> </w:t>
      </w:r>
      <w:r w:rsidR="00A54268" w:rsidRPr="001D094D">
        <w:rPr>
          <w:rStyle w:val="ae"/>
          <w:rFonts w:ascii="Times New Roman" w:hAnsi="Times New Roman" w:cs="Times New Roman"/>
          <w:sz w:val="28"/>
          <w:szCs w:val="24"/>
        </w:rPr>
        <w:t xml:space="preserve"> Компетенция и ответственность учителя</w:t>
      </w:r>
    </w:p>
    <w:p w:rsidR="00A54268" w:rsidRPr="001D094D" w:rsidRDefault="000A743C" w:rsidP="00A54268">
      <w:pPr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A54268" w:rsidRPr="001D094D">
        <w:rPr>
          <w:sz w:val="28"/>
        </w:rPr>
        <w:t>.1. К компетенции учителя относятся:</w:t>
      </w:r>
    </w:p>
    <w:p w:rsidR="00A54268" w:rsidRPr="001D094D" w:rsidRDefault="00A54268" w:rsidP="00A54268">
      <w:pPr>
        <w:numPr>
          <w:ilvl w:val="0"/>
          <w:numId w:val="34"/>
        </w:numPr>
        <w:ind w:left="709" w:hanging="283"/>
        <w:jc w:val="both"/>
        <w:rPr>
          <w:sz w:val="28"/>
        </w:rPr>
      </w:pPr>
      <w:r w:rsidRPr="001D094D">
        <w:rPr>
          <w:sz w:val="28"/>
        </w:rPr>
        <w:t xml:space="preserve">разработка Рабочих программ; </w:t>
      </w:r>
    </w:p>
    <w:p w:rsidR="00A54268" w:rsidRPr="001D094D" w:rsidRDefault="00A54268" w:rsidP="00A54268">
      <w:pPr>
        <w:numPr>
          <w:ilvl w:val="0"/>
          <w:numId w:val="34"/>
        </w:numPr>
        <w:ind w:left="709" w:hanging="283"/>
        <w:jc w:val="both"/>
        <w:rPr>
          <w:color w:val="000000"/>
          <w:sz w:val="28"/>
        </w:rPr>
      </w:pPr>
      <w:r w:rsidRPr="001D094D">
        <w:rPr>
          <w:color w:val="000000"/>
          <w:sz w:val="28"/>
        </w:rPr>
        <w:t>использование и совершенствование методик учебной деятельности и образовательных технологий;</w:t>
      </w:r>
    </w:p>
    <w:p w:rsidR="00A54268" w:rsidRPr="001D094D" w:rsidRDefault="00A54268" w:rsidP="00A54268">
      <w:pPr>
        <w:numPr>
          <w:ilvl w:val="0"/>
          <w:numId w:val="34"/>
        </w:numPr>
        <w:ind w:left="709" w:hanging="283"/>
        <w:jc w:val="both"/>
        <w:rPr>
          <w:sz w:val="28"/>
        </w:rPr>
      </w:pPr>
      <w:r w:rsidRPr="001D094D">
        <w:rPr>
          <w:sz w:val="28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A54268" w:rsidRPr="001D094D" w:rsidRDefault="00A54268" w:rsidP="00A54268">
      <w:pPr>
        <w:numPr>
          <w:ilvl w:val="0"/>
          <w:numId w:val="34"/>
        </w:numPr>
        <w:ind w:left="709" w:hanging="283"/>
        <w:jc w:val="both"/>
        <w:rPr>
          <w:sz w:val="28"/>
        </w:rPr>
      </w:pPr>
      <w:r w:rsidRPr="001D094D">
        <w:rPr>
          <w:sz w:val="28"/>
        </w:rPr>
        <w:lastRenderedPageBreak/>
        <w:t>осуществление текущего контроля успеваемости и промежуточной аттестации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A54268" w:rsidRPr="001D094D" w:rsidRDefault="00A54268" w:rsidP="00A54268">
      <w:pPr>
        <w:numPr>
          <w:ilvl w:val="0"/>
          <w:numId w:val="34"/>
        </w:numPr>
        <w:ind w:left="709" w:hanging="283"/>
        <w:jc w:val="both"/>
        <w:rPr>
          <w:sz w:val="28"/>
        </w:rPr>
      </w:pPr>
      <w:r w:rsidRPr="001D094D">
        <w:rPr>
          <w:sz w:val="28"/>
        </w:rPr>
        <w:t>отчетность о выполнении обучающимися практической части Рабочих программ.</w:t>
      </w:r>
    </w:p>
    <w:p w:rsidR="00A54268" w:rsidRPr="001D094D" w:rsidRDefault="000A743C" w:rsidP="00A54268">
      <w:pPr>
        <w:ind w:left="567" w:hanging="567"/>
        <w:jc w:val="both"/>
        <w:rPr>
          <w:sz w:val="28"/>
        </w:rPr>
      </w:pPr>
      <w:r>
        <w:rPr>
          <w:sz w:val="28"/>
        </w:rPr>
        <w:t>5</w:t>
      </w:r>
      <w:r w:rsidR="00A54268" w:rsidRPr="001D094D">
        <w:rPr>
          <w:sz w:val="28"/>
        </w:rPr>
        <w:t>.2. Учитель несет ответственность за:</w:t>
      </w:r>
    </w:p>
    <w:p w:rsidR="00A54268" w:rsidRPr="001D094D" w:rsidRDefault="00A54268" w:rsidP="00A54268">
      <w:pPr>
        <w:numPr>
          <w:ilvl w:val="0"/>
          <w:numId w:val="35"/>
        </w:numPr>
        <w:jc w:val="both"/>
        <w:rPr>
          <w:sz w:val="28"/>
        </w:rPr>
      </w:pPr>
      <w:r w:rsidRPr="001D094D">
        <w:rPr>
          <w:sz w:val="28"/>
        </w:rPr>
        <w:t>невыполнение функций, отнесенных к его компетенции;</w:t>
      </w:r>
    </w:p>
    <w:p w:rsidR="00A54268" w:rsidRPr="001D094D" w:rsidRDefault="00A54268" w:rsidP="00A54268">
      <w:pPr>
        <w:numPr>
          <w:ilvl w:val="0"/>
          <w:numId w:val="35"/>
        </w:numPr>
        <w:jc w:val="both"/>
        <w:rPr>
          <w:sz w:val="28"/>
        </w:rPr>
      </w:pPr>
      <w:r w:rsidRPr="001D094D">
        <w:rPr>
          <w:sz w:val="28"/>
        </w:rPr>
        <w:t>реализацию обучающимися не в полном объеме практической части Рабочих программ</w:t>
      </w:r>
      <w:r w:rsidR="001D094D">
        <w:rPr>
          <w:sz w:val="28"/>
        </w:rPr>
        <w:t>.</w:t>
      </w:r>
    </w:p>
    <w:p w:rsidR="00C52590" w:rsidRPr="00C53712" w:rsidRDefault="00C52590" w:rsidP="001D094D">
      <w:pPr>
        <w:rPr>
          <w:sz w:val="28"/>
          <w:szCs w:val="28"/>
        </w:rPr>
      </w:pPr>
    </w:p>
    <w:sectPr w:rsidR="00C52590" w:rsidRPr="00C53712" w:rsidSect="00F546A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FE" w:rsidRDefault="008D6DFE">
      <w:r>
        <w:separator/>
      </w:r>
    </w:p>
  </w:endnote>
  <w:endnote w:type="continuationSeparator" w:id="1">
    <w:p w:rsidR="008D6DFE" w:rsidRDefault="008D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C9" w:rsidRDefault="001E13D6" w:rsidP="00502F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4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4C9" w:rsidRDefault="004D54C9" w:rsidP="00502F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740331"/>
      <w:docPartObj>
        <w:docPartGallery w:val="Page Numbers (Bottom of Page)"/>
        <w:docPartUnique/>
      </w:docPartObj>
    </w:sdtPr>
    <w:sdtContent>
      <w:p w:rsidR="000A743C" w:rsidRDefault="001E13D6">
        <w:pPr>
          <w:pStyle w:val="a7"/>
          <w:jc w:val="center"/>
        </w:pPr>
        <w:fldSimple w:instr=" PAGE   \* MERGEFORMAT ">
          <w:r w:rsidR="00817FAC">
            <w:rPr>
              <w:noProof/>
            </w:rPr>
            <w:t>6</w:t>
          </w:r>
        </w:fldSimple>
      </w:p>
    </w:sdtContent>
  </w:sdt>
  <w:p w:rsidR="004D54C9" w:rsidRDefault="004D54C9" w:rsidP="00502F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FE" w:rsidRDefault="008D6DFE">
      <w:r>
        <w:separator/>
      </w:r>
    </w:p>
  </w:footnote>
  <w:footnote w:type="continuationSeparator" w:id="1">
    <w:p w:rsidR="008D6DFE" w:rsidRDefault="008D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C9" w:rsidRDefault="001E13D6">
    <w:pPr>
      <w:pStyle w:val="ac"/>
      <w:jc w:val="right"/>
    </w:pPr>
    <w:fldSimple w:instr=" PAGE   \* MERGEFORMAT ">
      <w:r w:rsidR="00817FAC">
        <w:rPr>
          <w:noProof/>
        </w:rPr>
        <w:t>6</w:t>
      </w:r>
    </w:fldSimple>
  </w:p>
  <w:p w:rsidR="004D54C9" w:rsidRDefault="004D54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EF87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D81EDA"/>
    <w:multiLevelType w:val="hybridMultilevel"/>
    <w:tmpl w:val="B0AC2CD6"/>
    <w:lvl w:ilvl="0" w:tplc="7CE2893C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08AE1FA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>
    <w:nsid w:val="08C06B6F"/>
    <w:multiLevelType w:val="multilevel"/>
    <w:tmpl w:val="B8E6033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10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167A6C3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7E7507"/>
    <w:multiLevelType w:val="hybridMultilevel"/>
    <w:tmpl w:val="4B22D124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6A044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>
    <w:nsid w:val="2ADB5841"/>
    <w:multiLevelType w:val="hybridMultilevel"/>
    <w:tmpl w:val="E166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9F4DD8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">
    <w:nsid w:val="33B67999"/>
    <w:multiLevelType w:val="hybridMultilevel"/>
    <w:tmpl w:val="8DCAF2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060285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3">
    <w:nsid w:val="382D47C8"/>
    <w:multiLevelType w:val="multilevel"/>
    <w:tmpl w:val="01847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0623F3"/>
    <w:multiLevelType w:val="hybridMultilevel"/>
    <w:tmpl w:val="A3DA78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656B0"/>
    <w:multiLevelType w:val="hybridMultilevel"/>
    <w:tmpl w:val="AAFAD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F7D6D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0E72F3A"/>
    <w:multiLevelType w:val="hybridMultilevel"/>
    <w:tmpl w:val="0C880046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2FB5D7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1">
    <w:nsid w:val="48C57104"/>
    <w:multiLevelType w:val="hybridMultilevel"/>
    <w:tmpl w:val="F83247A0"/>
    <w:lvl w:ilvl="0" w:tplc="F4EC93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4A3350"/>
    <w:multiLevelType w:val="hybridMultilevel"/>
    <w:tmpl w:val="6B1EB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B711C44"/>
    <w:multiLevelType w:val="hybridMultilevel"/>
    <w:tmpl w:val="4614F62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BC9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A58CE"/>
    <w:multiLevelType w:val="hybridMultilevel"/>
    <w:tmpl w:val="3F2613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A73CA8"/>
    <w:multiLevelType w:val="multilevel"/>
    <w:tmpl w:val="E918BA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14BDA"/>
    <w:multiLevelType w:val="hybridMultilevel"/>
    <w:tmpl w:val="6D0025FA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84C20"/>
    <w:multiLevelType w:val="hybridMultilevel"/>
    <w:tmpl w:val="5D587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33"/>
  </w:num>
  <w:num w:numId="8">
    <w:abstractNumId w:val="4"/>
  </w:num>
  <w:num w:numId="9">
    <w:abstractNumId w:val="5"/>
  </w:num>
  <w:num w:numId="10">
    <w:abstractNumId w:val="27"/>
  </w:num>
  <w:num w:numId="11">
    <w:abstractNumId w:val="24"/>
  </w:num>
  <w:num w:numId="12">
    <w:abstractNumId w:val="9"/>
  </w:num>
  <w:num w:numId="13">
    <w:abstractNumId w:val="7"/>
  </w:num>
  <w:num w:numId="14">
    <w:abstractNumId w:val="22"/>
  </w:num>
  <w:num w:numId="15">
    <w:abstractNumId w:val="20"/>
  </w:num>
  <w:num w:numId="16">
    <w:abstractNumId w:val="8"/>
  </w:num>
  <w:num w:numId="17">
    <w:abstractNumId w:val="16"/>
  </w:num>
  <w:num w:numId="18">
    <w:abstractNumId w:val="30"/>
  </w:num>
  <w:num w:numId="19">
    <w:abstractNumId w:val="19"/>
  </w:num>
  <w:num w:numId="20">
    <w:abstractNumId w:val="38"/>
  </w:num>
  <w:num w:numId="21">
    <w:abstractNumId w:val="11"/>
    <w:lvlOverride w:ilvl="0">
      <w:startOverride w:val="1"/>
    </w:lvlOverride>
  </w:num>
  <w:num w:numId="22">
    <w:abstractNumId w:val="36"/>
    <w:lvlOverride w:ilvl="0">
      <w:startOverride w:val="2"/>
    </w:lvlOverride>
  </w:num>
  <w:num w:numId="23">
    <w:abstractNumId w:val="23"/>
  </w:num>
  <w:num w:numId="24">
    <w:abstractNumId w:val="13"/>
  </w:num>
  <w:num w:numId="25">
    <w:abstractNumId w:val="18"/>
  </w:num>
  <w:num w:numId="26">
    <w:abstractNumId w:val="32"/>
  </w:num>
  <w:num w:numId="27">
    <w:abstractNumId w:val="28"/>
  </w:num>
  <w:num w:numId="28">
    <w:abstractNumId w:val="43"/>
  </w:num>
  <w:num w:numId="29">
    <w:abstractNumId w:val="45"/>
  </w:num>
  <w:num w:numId="30">
    <w:abstractNumId w:val="35"/>
  </w:num>
  <w:num w:numId="31">
    <w:abstractNumId w:val="12"/>
  </w:num>
  <w:num w:numId="32">
    <w:abstractNumId w:val="17"/>
  </w:num>
  <w:num w:numId="33">
    <w:abstractNumId w:val="42"/>
  </w:num>
  <w:num w:numId="34">
    <w:abstractNumId w:val="14"/>
  </w:num>
  <w:num w:numId="35">
    <w:abstractNumId w:val="10"/>
  </w:num>
  <w:num w:numId="36">
    <w:abstractNumId w:val="29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31"/>
  </w:num>
  <w:num w:numId="41">
    <w:abstractNumId w:val="44"/>
  </w:num>
  <w:num w:numId="42">
    <w:abstractNumId w:val="25"/>
  </w:num>
  <w:num w:numId="43">
    <w:abstractNumId w:val="39"/>
  </w:num>
  <w:num w:numId="44">
    <w:abstractNumId w:val="15"/>
  </w:num>
  <w:num w:numId="45">
    <w:abstractNumId w:val="37"/>
  </w:num>
  <w:num w:numId="46">
    <w:abstractNumId w:val="26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EB"/>
    <w:rsid w:val="00000AB3"/>
    <w:rsid w:val="00017188"/>
    <w:rsid w:val="00022013"/>
    <w:rsid w:val="000311BB"/>
    <w:rsid w:val="00032702"/>
    <w:rsid w:val="00035C6B"/>
    <w:rsid w:val="000404FC"/>
    <w:rsid w:val="000557A9"/>
    <w:rsid w:val="00064FE1"/>
    <w:rsid w:val="0008591F"/>
    <w:rsid w:val="000A743C"/>
    <w:rsid w:val="000C4842"/>
    <w:rsid w:val="000D180A"/>
    <w:rsid w:val="00105FD6"/>
    <w:rsid w:val="0010713D"/>
    <w:rsid w:val="0012064D"/>
    <w:rsid w:val="00133125"/>
    <w:rsid w:val="00143EA1"/>
    <w:rsid w:val="00162115"/>
    <w:rsid w:val="001677CC"/>
    <w:rsid w:val="00174F71"/>
    <w:rsid w:val="001758A5"/>
    <w:rsid w:val="001D0388"/>
    <w:rsid w:val="001D094D"/>
    <w:rsid w:val="001E13D6"/>
    <w:rsid w:val="00203935"/>
    <w:rsid w:val="002356FB"/>
    <w:rsid w:val="00252584"/>
    <w:rsid w:val="00262F79"/>
    <w:rsid w:val="002A63F9"/>
    <w:rsid w:val="002A6EEF"/>
    <w:rsid w:val="002B52FD"/>
    <w:rsid w:val="002C36A6"/>
    <w:rsid w:val="002C630D"/>
    <w:rsid w:val="002D6DF1"/>
    <w:rsid w:val="002F470B"/>
    <w:rsid w:val="003212BE"/>
    <w:rsid w:val="00360CE9"/>
    <w:rsid w:val="00364F46"/>
    <w:rsid w:val="003653F9"/>
    <w:rsid w:val="00383081"/>
    <w:rsid w:val="00391975"/>
    <w:rsid w:val="003B4E03"/>
    <w:rsid w:val="003E0911"/>
    <w:rsid w:val="003F0180"/>
    <w:rsid w:val="003F637E"/>
    <w:rsid w:val="0040337E"/>
    <w:rsid w:val="004035A1"/>
    <w:rsid w:val="00416FEC"/>
    <w:rsid w:val="004233E3"/>
    <w:rsid w:val="00423F4D"/>
    <w:rsid w:val="00424BF7"/>
    <w:rsid w:val="00447D19"/>
    <w:rsid w:val="0045572A"/>
    <w:rsid w:val="004710DE"/>
    <w:rsid w:val="004A24D2"/>
    <w:rsid w:val="004C3495"/>
    <w:rsid w:val="004D4849"/>
    <w:rsid w:val="004D54C9"/>
    <w:rsid w:val="004F17FC"/>
    <w:rsid w:val="00502FF4"/>
    <w:rsid w:val="00503887"/>
    <w:rsid w:val="00505364"/>
    <w:rsid w:val="0052030A"/>
    <w:rsid w:val="00525E1A"/>
    <w:rsid w:val="00546F0E"/>
    <w:rsid w:val="005475AC"/>
    <w:rsid w:val="00562C3B"/>
    <w:rsid w:val="005730C2"/>
    <w:rsid w:val="00574B13"/>
    <w:rsid w:val="005B0D69"/>
    <w:rsid w:val="005C4FB1"/>
    <w:rsid w:val="005D5C38"/>
    <w:rsid w:val="005E17FF"/>
    <w:rsid w:val="005E4035"/>
    <w:rsid w:val="005F6CC1"/>
    <w:rsid w:val="00623EEA"/>
    <w:rsid w:val="0062655B"/>
    <w:rsid w:val="00634960"/>
    <w:rsid w:val="00637A31"/>
    <w:rsid w:val="00641AA0"/>
    <w:rsid w:val="0065254B"/>
    <w:rsid w:val="0065673D"/>
    <w:rsid w:val="0066003C"/>
    <w:rsid w:val="006A13E3"/>
    <w:rsid w:val="006B5DE6"/>
    <w:rsid w:val="006E344F"/>
    <w:rsid w:val="006F408C"/>
    <w:rsid w:val="006F73EB"/>
    <w:rsid w:val="007116B8"/>
    <w:rsid w:val="00722D0D"/>
    <w:rsid w:val="00732C41"/>
    <w:rsid w:val="007429A8"/>
    <w:rsid w:val="0074589A"/>
    <w:rsid w:val="00754F15"/>
    <w:rsid w:val="0075720D"/>
    <w:rsid w:val="007675B1"/>
    <w:rsid w:val="007B12F3"/>
    <w:rsid w:val="007B1925"/>
    <w:rsid w:val="007C2A24"/>
    <w:rsid w:val="007D1318"/>
    <w:rsid w:val="007D50E9"/>
    <w:rsid w:val="007E3BD5"/>
    <w:rsid w:val="00800162"/>
    <w:rsid w:val="00817FAC"/>
    <w:rsid w:val="008875DD"/>
    <w:rsid w:val="00894633"/>
    <w:rsid w:val="008A34DC"/>
    <w:rsid w:val="008C4CEB"/>
    <w:rsid w:val="008D0BBF"/>
    <w:rsid w:val="008D6DFE"/>
    <w:rsid w:val="008F21A0"/>
    <w:rsid w:val="008F5640"/>
    <w:rsid w:val="0090109F"/>
    <w:rsid w:val="00934B7A"/>
    <w:rsid w:val="009441B7"/>
    <w:rsid w:val="009517F4"/>
    <w:rsid w:val="0095266E"/>
    <w:rsid w:val="00957447"/>
    <w:rsid w:val="00975A31"/>
    <w:rsid w:val="009810AC"/>
    <w:rsid w:val="0099738D"/>
    <w:rsid w:val="00997457"/>
    <w:rsid w:val="009A514B"/>
    <w:rsid w:val="009B5983"/>
    <w:rsid w:val="009B62FD"/>
    <w:rsid w:val="009C2922"/>
    <w:rsid w:val="009E4F93"/>
    <w:rsid w:val="00A12C7F"/>
    <w:rsid w:val="00A54268"/>
    <w:rsid w:val="00A6407F"/>
    <w:rsid w:val="00AC22C9"/>
    <w:rsid w:val="00AD3F2A"/>
    <w:rsid w:val="00B050C5"/>
    <w:rsid w:val="00B07771"/>
    <w:rsid w:val="00B26AD7"/>
    <w:rsid w:val="00B276E8"/>
    <w:rsid w:val="00B31A9C"/>
    <w:rsid w:val="00B33134"/>
    <w:rsid w:val="00B62A29"/>
    <w:rsid w:val="00B637A2"/>
    <w:rsid w:val="00B738D2"/>
    <w:rsid w:val="00B76292"/>
    <w:rsid w:val="00B91C76"/>
    <w:rsid w:val="00B950CD"/>
    <w:rsid w:val="00BA3246"/>
    <w:rsid w:val="00BA37A0"/>
    <w:rsid w:val="00BC51F1"/>
    <w:rsid w:val="00BC5B26"/>
    <w:rsid w:val="00BD560D"/>
    <w:rsid w:val="00BD675E"/>
    <w:rsid w:val="00BF2856"/>
    <w:rsid w:val="00BF4DF8"/>
    <w:rsid w:val="00C05246"/>
    <w:rsid w:val="00C20DAF"/>
    <w:rsid w:val="00C217B5"/>
    <w:rsid w:val="00C37839"/>
    <w:rsid w:val="00C40AC2"/>
    <w:rsid w:val="00C52590"/>
    <w:rsid w:val="00C53712"/>
    <w:rsid w:val="00C60C40"/>
    <w:rsid w:val="00C62722"/>
    <w:rsid w:val="00C62E82"/>
    <w:rsid w:val="00C71464"/>
    <w:rsid w:val="00C743D6"/>
    <w:rsid w:val="00C834DD"/>
    <w:rsid w:val="00C85749"/>
    <w:rsid w:val="00C85872"/>
    <w:rsid w:val="00C95ABE"/>
    <w:rsid w:val="00CA4716"/>
    <w:rsid w:val="00CA6655"/>
    <w:rsid w:val="00CD08FA"/>
    <w:rsid w:val="00CE7167"/>
    <w:rsid w:val="00CE788F"/>
    <w:rsid w:val="00D20EF6"/>
    <w:rsid w:val="00D500D9"/>
    <w:rsid w:val="00D625D2"/>
    <w:rsid w:val="00D67D7E"/>
    <w:rsid w:val="00D776F3"/>
    <w:rsid w:val="00DA25A7"/>
    <w:rsid w:val="00DA3E12"/>
    <w:rsid w:val="00DB3573"/>
    <w:rsid w:val="00DC2371"/>
    <w:rsid w:val="00DE4CFD"/>
    <w:rsid w:val="00DF3E80"/>
    <w:rsid w:val="00DF6A6A"/>
    <w:rsid w:val="00E1326A"/>
    <w:rsid w:val="00E21DA2"/>
    <w:rsid w:val="00E23501"/>
    <w:rsid w:val="00E47DAB"/>
    <w:rsid w:val="00E51F99"/>
    <w:rsid w:val="00E56200"/>
    <w:rsid w:val="00E66A03"/>
    <w:rsid w:val="00E775BB"/>
    <w:rsid w:val="00E857B1"/>
    <w:rsid w:val="00ED17E4"/>
    <w:rsid w:val="00EF2DFD"/>
    <w:rsid w:val="00EF4459"/>
    <w:rsid w:val="00F15ADF"/>
    <w:rsid w:val="00F20B8F"/>
    <w:rsid w:val="00F360A1"/>
    <w:rsid w:val="00F401ED"/>
    <w:rsid w:val="00F546AB"/>
    <w:rsid w:val="00F8616B"/>
    <w:rsid w:val="00F86EEF"/>
    <w:rsid w:val="00FA652F"/>
    <w:rsid w:val="00FC3F3D"/>
    <w:rsid w:val="00FE36D8"/>
    <w:rsid w:val="00FF0397"/>
    <w:rsid w:val="00FF344E"/>
    <w:rsid w:val="00FF3919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3EB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F73EB"/>
    <w:rPr>
      <w:sz w:val="20"/>
      <w:szCs w:val="20"/>
    </w:rPr>
  </w:style>
  <w:style w:type="character" w:customStyle="1" w:styleId="a5">
    <w:name w:val="Текст сноски Знак"/>
    <w:link w:val="a4"/>
    <w:semiHidden/>
    <w:rsid w:val="006F73EB"/>
    <w:rPr>
      <w:lang w:val="ru-RU" w:eastAsia="ru-RU" w:bidi="ar-SA"/>
    </w:rPr>
  </w:style>
  <w:style w:type="character" w:styleId="a6">
    <w:name w:val="footnote reference"/>
    <w:semiHidden/>
    <w:rsid w:val="006F73EB"/>
    <w:rPr>
      <w:vertAlign w:val="superscript"/>
    </w:rPr>
  </w:style>
  <w:style w:type="paragraph" w:styleId="a7">
    <w:name w:val="footer"/>
    <w:basedOn w:val="a"/>
    <w:link w:val="a8"/>
    <w:uiPriority w:val="99"/>
    <w:rsid w:val="006F73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F73EB"/>
  </w:style>
  <w:style w:type="table" w:styleId="aa">
    <w:name w:val="Table Grid"/>
    <w:basedOn w:val="a1"/>
    <w:uiPriority w:val="59"/>
    <w:rsid w:val="00B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33134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276E8"/>
    <w:rPr>
      <w:sz w:val="24"/>
      <w:szCs w:val="24"/>
    </w:rPr>
  </w:style>
  <w:style w:type="character" w:styleId="ae">
    <w:name w:val="Strong"/>
    <w:qFormat/>
    <w:rsid w:val="00A54268"/>
    <w:rPr>
      <w:b/>
      <w:bCs/>
    </w:rPr>
  </w:style>
  <w:style w:type="paragraph" w:customStyle="1" w:styleId="2">
    <w:name w:val="стиль2"/>
    <w:basedOn w:val="a"/>
    <w:rsid w:val="00A5426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af">
    <w:name w:val="Hyperlink"/>
    <w:uiPriority w:val="99"/>
    <w:unhideWhenUsed/>
    <w:rsid w:val="00DE4CFD"/>
    <w:rPr>
      <w:color w:val="0000FF"/>
      <w:u w:val="single"/>
    </w:rPr>
  </w:style>
  <w:style w:type="paragraph" w:customStyle="1" w:styleId="ConsPlusNormal">
    <w:name w:val="ConsPlusNormal"/>
    <w:rsid w:val="008F21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Document Map"/>
    <w:basedOn w:val="a"/>
    <w:link w:val="af1"/>
    <w:rsid w:val="008F564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F564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D1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basedOn w:val="a0"/>
    <w:uiPriority w:val="99"/>
    <w:rsid w:val="001D094D"/>
    <w:rPr>
      <w:rFonts w:cs="Times New Roman"/>
      <w:color w:val="106BBE"/>
    </w:rPr>
  </w:style>
  <w:style w:type="character" w:customStyle="1" w:styleId="a8">
    <w:name w:val="Нижний колонтитул Знак"/>
    <w:basedOn w:val="a0"/>
    <w:link w:val="a7"/>
    <w:uiPriority w:val="99"/>
    <w:rsid w:val="000A74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-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Пользователь Windows</cp:lastModifiedBy>
  <cp:revision>6</cp:revision>
  <cp:lastPrinted>2019-11-04T16:02:00Z</cp:lastPrinted>
  <dcterms:created xsi:type="dcterms:W3CDTF">2016-02-20T02:33:00Z</dcterms:created>
  <dcterms:modified xsi:type="dcterms:W3CDTF">2019-11-05T18:51:00Z</dcterms:modified>
</cp:coreProperties>
</file>